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EE" w:rsidRPr="00D37BEE" w:rsidRDefault="00D37BEE" w:rsidP="00D37BEE">
      <w:pPr>
        <w:spacing w:before="100" w:beforeAutospacing="1" w:after="100" w:afterAutospacing="1" w:line="240" w:lineRule="auto"/>
        <w:jc w:val="center"/>
        <w:rPr>
          <w:rFonts w:ascii="Times New Roman" w:eastAsia="Times New Roman" w:hAnsi="Times New Roman" w:cs="Times New Roman"/>
          <w:sz w:val="24"/>
          <w:szCs w:val="24"/>
          <w:u w:val="single"/>
          <w:lang w:eastAsia="fr-FR"/>
        </w:rPr>
      </w:pPr>
      <w:r w:rsidRPr="00D37BEE">
        <w:rPr>
          <w:rFonts w:ascii="Times New Roman" w:eastAsia="Times New Roman" w:hAnsi="Times New Roman" w:cs="Times New Roman"/>
          <w:b/>
          <w:sz w:val="24"/>
          <w:szCs w:val="24"/>
          <w:u w:val="single"/>
          <w:lang w:eastAsia="fr-FR"/>
        </w:rPr>
        <w:t>La date limite de la déclaration des revenus perçus en 2020</w:t>
      </w:r>
      <w:r w:rsidRPr="00D37BEE">
        <w:rPr>
          <w:rFonts w:ascii="Times New Roman" w:eastAsia="Times New Roman" w:hAnsi="Times New Roman" w:cs="Times New Roman"/>
          <w:sz w:val="24"/>
          <w:szCs w:val="24"/>
          <w:u w:val="single"/>
          <w:lang w:eastAsia="fr-FR"/>
        </w:rPr>
        <w:t>.</w:t>
      </w:r>
    </w:p>
    <w:p w:rsidR="00D37BEE" w:rsidRPr="00D37BEE" w:rsidRDefault="00D37BEE" w:rsidP="00D37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7BEE">
        <w:rPr>
          <w:rFonts w:ascii="Times New Roman" w:eastAsia="Times New Roman" w:hAnsi="Times New Roman" w:cs="Times New Roman"/>
          <w:sz w:val="24"/>
          <w:szCs w:val="24"/>
          <w:lang w:eastAsia="fr-FR"/>
        </w:rPr>
        <w:t>Depuis le jeudi 8 avril 2021, les particuliers peuvent se rendre sur le site internet des impôts pour contrôler et/ou corriger la déclaration des revenus qu’ils ont perçu en 2020 (</w:t>
      </w:r>
      <w:hyperlink r:id="rId4" w:history="1">
        <w:r w:rsidRPr="00D37BEE">
          <w:rPr>
            <w:rFonts w:ascii="Times New Roman" w:eastAsia="Times New Roman" w:hAnsi="Times New Roman" w:cs="Times New Roman"/>
            <w:sz w:val="24"/>
            <w:szCs w:val="24"/>
            <w:lang w:eastAsia="fr-FR"/>
          </w:rPr>
          <w:t>Impôts 2021</w:t>
        </w:r>
      </w:hyperlink>
      <w:r w:rsidRPr="00D37BEE">
        <w:rPr>
          <w:rFonts w:ascii="Times New Roman" w:eastAsia="Times New Roman" w:hAnsi="Times New Roman" w:cs="Times New Roman"/>
          <w:sz w:val="24"/>
          <w:szCs w:val="24"/>
          <w:lang w:eastAsia="fr-FR"/>
        </w:rPr>
        <w:t xml:space="preserve">). </w:t>
      </w:r>
    </w:p>
    <w:p w:rsidR="00D37BEE" w:rsidRPr="00D37BEE" w:rsidRDefault="00D37BEE" w:rsidP="00D37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7BEE">
        <w:rPr>
          <w:rFonts w:ascii="Times New Roman" w:eastAsia="Times New Roman" w:hAnsi="Times New Roman" w:cs="Times New Roman"/>
          <w:sz w:val="24"/>
          <w:szCs w:val="24"/>
          <w:lang w:eastAsia="fr-FR"/>
        </w:rPr>
        <w:t xml:space="preserve">Selon le département de résidence du contribuable, la date limite de </w:t>
      </w:r>
      <w:hyperlink r:id="rId5" w:history="1">
        <w:r w:rsidRPr="00D37BEE">
          <w:rPr>
            <w:rFonts w:ascii="Times New Roman" w:eastAsia="Times New Roman" w:hAnsi="Times New Roman" w:cs="Times New Roman"/>
            <w:sz w:val="24"/>
            <w:szCs w:val="24"/>
            <w:lang w:eastAsia="fr-FR"/>
          </w:rPr>
          <w:t>déclaration en ligne</w:t>
        </w:r>
      </w:hyperlink>
      <w:r w:rsidRPr="00D37BEE">
        <w:rPr>
          <w:rFonts w:ascii="Times New Roman" w:eastAsia="Times New Roman" w:hAnsi="Times New Roman" w:cs="Times New Roman"/>
          <w:sz w:val="24"/>
          <w:szCs w:val="24"/>
          <w:lang w:eastAsia="fr-FR"/>
        </w:rPr>
        <w:t xml:space="preserve"> est fixée au :</w:t>
      </w:r>
    </w:p>
    <w:p w:rsidR="00D37BEE" w:rsidRPr="00D37BEE" w:rsidRDefault="00D37BEE" w:rsidP="00D37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7BEE">
        <w:rPr>
          <w:rFonts w:ascii="Times New Roman" w:eastAsia="Times New Roman" w:hAnsi="Times New Roman" w:cs="Times New Roman"/>
          <w:sz w:val="24"/>
          <w:szCs w:val="24"/>
          <w:lang w:eastAsia="fr-FR"/>
        </w:rPr>
        <w:t>- mercredi 26 mai 2021 à minuit pour les départements allant de 01 (Ain) à 19 (Corrèze) ;</w:t>
      </w:r>
    </w:p>
    <w:p w:rsidR="00D37BEE" w:rsidRPr="00D37BEE" w:rsidRDefault="00D37BEE" w:rsidP="00D37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7BEE">
        <w:rPr>
          <w:rFonts w:ascii="Times New Roman" w:eastAsia="Times New Roman" w:hAnsi="Times New Roman" w:cs="Times New Roman"/>
          <w:sz w:val="24"/>
          <w:szCs w:val="24"/>
          <w:lang w:eastAsia="fr-FR"/>
        </w:rPr>
        <w:t>- mardi 1</w:t>
      </w:r>
      <w:r w:rsidRPr="00D37BEE">
        <w:rPr>
          <w:rFonts w:ascii="Times New Roman" w:eastAsia="Times New Roman" w:hAnsi="Times New Roman" w:cs="Times New Roman"/>
          <w:sz w:val="24"/>
          <w:szCs w:val="24"/>
          <w:vertAlign w:val="superscript"/>
          <w:lang w:eastAsia="fr-FR"/>
        </w:rPr>
        <w:t>er</w:t>
      </w:r>
      <w:r w:rsidRPr="00D37BEE">
        <w:rPr>
          <w:rFonts w:ascii="Times New Roman" w:eastAsia="Times New Roman" w:hAnsi="Times New Roman" w:cs="Times New Roman"/>
          <w:sz w:val="24"/>
          <w:szCs w:val="24"/>
          <w:lang w:eastAsia="fr-FR"/>
        </w:rPr>
        <w:t xml:space="preserve"> juin 2021 pour les départements allant de 20 (Corse-du-Sud) à 54 (Meurthe-et-Moselle) ;</w:t>
      </w:r>
    </w:p>
    <w:p w:rsidR="00D37BEE" w:rsidRPr="00D37BEE" w:rsidRDefault="00D37BEE" w:rsidP="00D37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7BEE">
        <w:rPr>
          <w:rFonts w:ascii="Times New Roman" w:eastAsia="Times New Roman" w:hAnsi="Times New Roman" w:cs="Times New Roman"/>
          <w:sz w:val="24"/>
          <w:szCs w:val="24"/>
          <w:lang w:eastAsia="fr-FR"/>
        </w:rPr>
        <w:t>- mardi 8 juin 2021 dans les départements allant du 55 (Meuse) au 976 (Mayotte).</w:t>
      </w:r>
    </w:p>
    <w:p w:rsidR="00D37BEE" w:rsidRPr="00D37BEE" w:rsidRDefault="00D37BEE" w:rsidP="00D37BEE">
      <w:pPr>
        <w:spacing w:before="100" w:beforeAutospacing="1" w:after="100" w:afterAutospacing="1" w:line="240" w:lineRule="auto"/>
        <w:jc w:val="both"/>
        <w:outlineLvl w:val="1"/>
        <w:rPr>
          <w:rFonts w:ascii="Times New Roman" w:eastAsia="Times New Roman" w:hAnsi="Times New Roman" w:cs="Times New Roman"/>
          <w:bCs/>
          <w:sz w:val="24"/>
          <w:szCs w:val="24"/>
          <w:u w:val="single"/>
          <w:lang w:eastAsia="fr-FR"/>
        </w:rPr>
      </w:pPr>
      <w:r w:rsidRPr="00D37BEE">
        <w:rPr>
          <w:rFonts w:ascii="Times New Roman" w:eastAsia="Times New Roman" w:hAnsi="Times New Roman" w:cs="Times New Roman"/>
          <w:bCs/>
          <w:sz w:val="24"/>
          <w:szCs w:val="24"/>
          <w:u w:val="single"/>
          <w:lang w:eastAsia="fr-FR"/>
        </w:rPr>
        <w:t>Jusqu’au 20 mai pour la déclaration papier</w:t>
      </w:r>
    </w:p>
    <w:p w:rsidR="00D37BEE" w:rsidRPr="00D37BEE" w:rsidRDefault="00D37BEE" w:rsidP="00D37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7BEE">
        <w:rPr>
          <w:rFonts w:ascii="Times New Roman" w:eastAsia="Times New Roman" w:hAnsi="Times New Roman" w:cs="Times New Roman"/>
          <w:sz w:val="24"/>
          <w:szCs w:val="24"/>
          <w:lang w:eastAsia="fr-FR"/>
        </w:rPr>
        <w:t xml:space="preserve">La </w:t>
      </w:r>
      <w:hyperlink r:id="rId6" w:tgtFrame="_blank" w:history="1">
        <w:r w:rsidRPr="00D37BEE">
          <w:rPr>
            <w:rFonts w:ascii="Times New Roman" w:eastAsia="Times New Roman" w:hAnsi="Times New Roman" w:cs="Times New Roman"/>
            <w:sz w:val="24"/>
            <w:szCs w:val="24"/>
            <w:lang w:eastAsia="fr-FR"/>
          </w:rPr>
          <w:t>télé déclaration sur interne</w:t>
        </w:r>
      </w:hyperlink>
      <w:r w:rsidRPr="00D37BEE">
        <w:rPr>
          <w:rFonts w:ascii="Times New Roman" w:eastAsia="Times New Roman" w:hAnsi="Times New Roman" w:cs="Times New Roman"/>
          <w:sz w:val="24"/>
          <w:szCs w:val="24"/>
          <w:lang w:eastAsia="fr-FR"/>
        </w:rPr>
        <w:t>t est obligatoire, mais les personnes qui ne disposent pas d’internet ou ne sont pas en mesure de déclarer en ligne (personnes âgées, éloignement...) bénéficient d’une tolérance. Pour la déclaration de revenus sur papier, la date limite est fixée au 20 mai 2021 à 23:59, y compris pour les résidents français à l’étranger. Le cachet de La Poste fait foi de la date.</w:t>
      </w:r>
    </w:p>
    <w:p w:rsidR="00D37BEE" w:rsidRPr="00D37BEE" w:rsidRDefault="00D37BEE" w:rsidP="00D37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7BEE">
        <w:rPr>
          <w:rFonts w:ascii="Times New Roman" w:eastAsia="Times New Roman" w:hAnsi="Times New Roman" w:cs="Times New Roman"/>
          <w:sz w:val="24"/>
          <w:szCs w:val="24"/>
          <w:lang w:eastAsia="fr-FR"/>
        </w:rPr>
        <w:t>Pour ceux qui ont procédé à leur déclaration sur papier en 2020, l’administration leur adressera à nouveau un imprimé pour cette année, sauf s’ils ont demandé expressément à ne plus le recevoir par voie postale.</w:t>
      </w:r>
    </w:p>
    <w:p w:rsidR="00D37BEE" w:rsidRPr="00D37BEE" w:rsidRDefault="00D37BEE" w:rsidP="00D37BEE">
      <w:pPr>
        <w:spacing w:before="100" w:beforeAutospacing="1" w:after="100" w:afterAutospacing="1" w:line="240" w:lineRule="auto"/>
        <w:jc w:val="both"/>
        <w:outlineLvl w:val="1"/>
        <w:rPr>
          <w:rFonts w:ascii="Times New Roman" w:eastAsia="Times New Roman" w:hAnsi="Times New Roman" w:cs="Times New Roman"/>
          <w:bCs/>
          <w:sz w:val="24"/>
          <w:szCs w:val="24"/>
          <w:u w:val="single"/>
          <w:lang w:eastAsia="fr-FR"/>
        </w:rPr>
      </w:pPr>
      <w:r w:rsidRPr="00D37BEE">
        <w:rPr>
          <w:rFonts w:ascii="Times New Roman" w:eastAsia="Times New Roman" w:hAnsi="Times New Roman" w:cs="Times New Roman"/>
          <w:bCs/>
          <w:sz w:val="24"/>
          <w:szCs w:val="24"/>
          <w:u w:val="single"/>
          <w:lang w:eastAsia="fr-FR"/>
        </w:rPr>
        <w:t>Lancement de la déclaration automatique</w:t>
      </w:r>
    </w:p>
    <w:p w:rsidR="00D37BEE" w:rsidRPr="00D37BEE" w:rsidRDefault="00D37BEE" w:rsidP="00D37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7BEE">
        <w:rPr>
          <w:rFonts w:ascii="Times New Roman" w:eastAsia="Times New Roman" w:hAnsi="Times New Roman" w:cs="Times New Roman"/>
          <w:sz w:val="24"/>
          <w:szCs w:val="24"/>
          <w:lang w:eastAsia="fr-FR"/>
        </w:rPr>
        <w:t xml:space="preserve">Désormais, les foyers fiscaux qui ont été imposés, l’an dernier, uniquement sur la base des revenus pré remplis par l’administration et qui n’ont signalé aucun changement de situation (adresse, situation de famille ou création d’un acompte de prélèvement à la source) se voient désormais proposer une </w:t>
      </w:r>
      <w:hyperlink r:id="rId7" w:history="1">
        <w:r w:rsidRPr="00D37BEE">
          <w:rPr>
            <w:rFonts w:ascii="Times New Roman" w:eastAsia="Times New Roman" w:hAnsi="Times New Roman" w:cs="Times New Roman"/>
            <w:sz w:val="24"/>
            <w:szCs w:val="24"/>
            <w:lang w:eastAsia="fr-FR"/>
          </w:rPr>
          <w:t>déclaration des revenus dite «automatique»</w:t>
        </w:r>
      </w:hyperlink>
      <w:r w:rsidRPr="00D37BEE">
        <w:rPr>
          <w:rFonts w:ascii="Times New Roman" w:eastAsia="Times New Roman" w:hAnsi="Times New Roman" w:cs="Times New Roman"/>
          <w:sz w:val="24"/>
          <w:szCs w:val="24"/>
          <w:lang w:eastAsia="fr-FR"/>
        </w:rPr>
        <w:t>.</w:t>
      </w:r>
    </w:p>
    <w:p w:rsidR="00D37BEE" w:rsidRPr="00D37BEE" w:rsidRDefault="00D37BEE" w:rsidP="00D37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7BEE">
        <w:rPr>
          <w:rFonts w:ascii="Times New Roman" w:eastAsia="Times New Roman" w:hAnsi="Times New Roman" w:cs="Times New Roman"/>
          <w:sz w:val="24"/>
          <w:szCs w:val="24"/>
          <w:lang w:eastAsia="fr-FR"/>
        </w:rPr>
        <w:t>Les personnes concernées doivent vérifier, dans leur espace particulier du site des impôts, l’ensemble des informations connues de l’administration fiscale sur leur situation. Si aucune modification ne doit être faite, leur déclaration de revenus sera automatiquement validée, sans aucune démarche à faire.</w:t>
      </w:r>
    </w:p>
    <w:p w:rsidR="00D37BEE" w:rsidRPr="00D37BEE" w:rsidRDefault="00D37BEE" w:rsidP="00D37B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7BEE">
        <w:rPr>
          <w:rFonts w:ascii="Times New Roman" w:eastAsia="Times New Roman" w:hAnsi="Times New Roman" w:cs="Times New Roman"/>
          <w:sz w:val="24"/>
          <w:szCs w:val="24"/>
          <w:lang w:eastAsia="fr-FR"/>
        </w:rPr>
        <w:t xml:space="preserve">Certains contribuables sont toutefois exclus de la </w:t>
      </w:r>
      <w:hyperlink r:id="rId8" w:history="1">
        <w:r w:rsidRPr="00D37BEE">
          <w:rPr>
            <w:rFonts w:ascii="Times New Roman" w:eastAsia="Times New Roman" w:hAnsi="Times New Roman" w:cs="Times New Roman"/>
            <w:sz w:val="24"/>
            <w:szCs w:val="24"/>
            <w:lang w:eastAsia="fr-FR"/>
          </w:rPr>
          <w:t>déclaration automatique</w:t>
        </w:r>
      </w:hyperlink>
      <w:r w:rsidRPr="00D37BEE">
        <w:rPr>
          <w:rFonts w:ascii="Times New Roman" w:eastAsia="Times New Roman" w:hAnsi="Times New Roman" w:cs="Times New Roman"/>
          <w:sz w:val="24"/>
          <w:szCs w:val="24"/>
          <w:lang w:eastAsia="fr-FR"/>
        </w:rPr>
        <w:t>.</w:t>
      </w:r>
    </w:p>
    <w:p w:rsidR="005A6EA1" w:rsidRPr="00D37BEE" w:rsidRDefault="005A6EA1" w:rsidP="00D37BEE">
      <w:pPr>
        <w:jc w:val="both"/>
        <w:rPr>
          <w:sz w:val="24"/>
          <w:szCs w:val="24"/>
        </w:rPr>
      </w:pPr>
    </w:p>
    <w:sectPr w:rsidR="005A6EA1" w:rsidRPr="00D37BEE" w:rsidSect="00AE7B1A">
      <w:pgSz w:w="11906" w:h="16838"/>
      <w:pgMar w:top="1134" w:right="1841"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D37BEE"/>
    <w:rsid w:val="00291B6A"/>
    <w:rsid w:val="005A6EA1"/>
    <w:rsid w:val="00AE7B1A"/>
    <w:rsid w:val="00D37BEE"/>
    <w:rsid w:val="00F34A16"/>
    <w:rsid w:val="00F62A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A1"/>
  </w:style>
  <w:style w:type="paragraph" w:styleId="Titre2">
    <w:name w:val="heading 2"/>
    <w:basedOn w:val="Normal"/>
    <w:link w:val="Titre2Car"/>
    <w:uiPriority w:val="9"/>
    <w:qFormat/>
    <w:rsid w:val="00D37BE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37BEE"/>
    <w:rPr>
      <w:rFonts w:ascii="Times New Roman" w:eastAsia="Times New Roman" w:hAnsi="Times New Roman" w:cs="Times New Roman"/>
      <w:b/>
      <w:bCs/>
      <w:sz w:val="36"/>
      <w:szCs w:val="36"/>
      <w:lang w:eastAsia="fr-FR"/>
    </w:rPr>
  </w:style>
  <w:style w:type="paragraph" w:customStyle="1" w:styleId="articlechapo">
    <w:name w:val="article__chapo"/>
    <w:basedOn w:val="Normal"/>
    <w:rsid w:val="00D37B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37B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37BEE"/>
    <w:rPr>
      <w:color w:val="0000FF"/>
      <w:u w:val="single"/>
    </w:rPr>
  </w:style>
</w:styles>
</file>

<file path=word/webSettings.xml><?xml version="1.0" encoding="utf-8"?>
<w:webSettings xmlns:r="http://schemas.openxmlformats.org/officeDocument/2006/relationships" xmlns:w="http://schemas.openxmlformats.org/wordprocessingml/2006/main">
  <w:divs>
    <w:div w:id="279143478">
      <w:bodyDiv w:val="1"/>
      <w:marLeft w:val="0"/>
      <w:marRight w:val="0"/>
      <w:marTop w:val="0"/>
      <w:marBottom w:val="0"/>
      <w:divBdr>
        <w:top w:val="none" w:sz="0" w:space="0" w:color="auto"/>
        <w:left w:val="none" w:sz="0" w:space="0" w:color="auto"/>
        <w:bottom w:val="none" w:sz="0" w:space="0" w:color="auto"/>
        <w:right w:val="none" w:sz="0" w:space="0" w:color="auto"/>
      </w:divBdr>
      <w:divsChild>
        <w:div w:id="49893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particulier.lefigaro.fr/article/impot-la-nouvelle-liste-des-contribuables-prives-de-la-declaration-de-revenus-automatique" TargetMode="External"/><Relationship Id="rId3" Type="http://schemas.openxmlformats.org/officeDocument/2006/relationships/webSettings" Target="webSettings.xml"/><Relationship Id="rId7" Type="http://schemas.openxmlformats.org/officeDocument/2006/relationships/hyperlink" Target="http://leparticulier.lefigaro.fr/article/fin-de-l-envoi-de-la-declaration-preremplie-des-revenus-sur-pap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fspart.impots.gouv.fr/LoginAccess?op=c&amp;url=aHR0cHM6Ly9jZnNwYXJ0LmltcG90cy5nb3V2LmZyLw==" TargetMode="External"/><Relationship Id="rId5" Type="http://schemas.openxmlformats.org/officeDocument/2006/relationships/hyperlink" Target="http://leparticulier.lefigaro.fr/article/impot-la-nouvelle-liste-des-contribuables-prives-de-la-declaration-de-revenus-automatique" TargetMode="External"/><Relationship Id="rId10" Type="http://schemas.openxmlformats.org/officeDocument/2006/relationships/theme" Target="theme/theme1.xml"/><Relationship Id="rId4" Type="http://schemas.openxmlformats.org/officeDocument/2006/relationships/hyperlink" Target="http://leparticulier.lefigaro.fr/article/calculez-rapidement-votre-impot-a-payer-en-2021"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2286</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2021-04-11T09:51:00Z</dcterms:created>
  <dcterms:modified xsi:type="dcterms:W3CDTF">2021-04-11T09:54:00Z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